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pStyle w:val="Default"/>
      </w:pPr>
    </w:p>
    <w:p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AE33F1">
        <w:rPr>
          <w:sz w:val="24"/>
          <w:szCs w:val="24"/>
        </w:rPr>
        <w:t xml:space="preserve"> 2019</w:t>
      </w:r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9C5" w:rsidTr="003A753B">
        <w:tc>
          <w:tcPr>
            <w:tcW w:w="478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  <w:tc>
          <w:tcPr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>
              <w:trPr>
                <w:trHeight w:val="98"/>
              </w:trPr>
              <w:tc>
                <w:tcPr>
                  <w:tcW w:w="0" w:type="auto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B37E09" w:rsidRPr="006A7C07">
              <w:trPr>
                <w:trHeight w:val="100"/>
              </w:trPr>
              <w:tc>
                <w:tcPr>
                  <w:tcW w:w="0" w:type="auto"/>
                </w:tcPr>
                <w:p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A36DE">
              <w:trPr>
                <w:trHeight w:val="2123"/>
              </w:trPr>
              <w:tc>
                <w:tcPr>
                  <w:tcW w:w="0" w:type="auto"/>
                </w:tcPr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ОГРН </w:t>
                  </w:r>
                  <w:r>
                    <w:rPr>
                      <w:sz w:val="24"/>
                      <w:szCs w:val="24"/>
                    </w:rPr>
                    <w:t>1021801653972.</w:t>
                  </w:r>
                </w:p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ИНН / КПП </w:t>
                  </w:r>
                  <w:r>
                    <w:rPr>
                      <w:sz w:val="24"/>
                      <w:szCs w:val="24"/>
                    </w:rPr>
                    <w:t>1835031988/ 184001001</w:t>
                  </w:r>
                </w:p>
                <w:p w:rsidR="001A36DE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Директор </w:t>
                  </w:r>
                  <w:r w:rsidR="00350B87">
                    <w:rPr>
                      <w:sz w:val="22"/>
                      <w:szCs w:val="22"/>
                    </w:rPr>
                    <w:t>Суворова Ольга Валерьевна</w:t>
                  </w:r>
                </w:p>
                <w:p w:rsidR="00350B87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</w:t>
                  </w:r>
                  <w:r w:rsidRPr="00350B87">
                    <w:rPr>
                      <w:sz w:val="22"/>
                      <w:szCs w:val="22"/>
                    </w:rPr>
                    <w:t xml:space="preserve">: </w:t>
                  </w:r>
                  <w:r w:rsidR="00350B87" w:rsidRPr="00350B87">
                    <w:rPr>
                      <w:sz w:val="22"/>
                      <w:szCs w:val="22"/>
                    </w:rPr>
                    <w:t>426060, г. Ижевск, ул. Буммашевская, 92 «б»</w:t>
                  </w:r>
                </w:p>
                <w:p w:rsidR="001A36DE" w:rsidRPr="005E1FFE" w:rsidRDefault="00350B8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5E1FFE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5E1FFE">
                    <w:rPr>
                      <w:sz w:val="22"/>
                      <w:szCs w:val="22"/>
                    </w:rPr>
                    <w:t>:</w:t>
                  </w:r>
                  <w:r w:rsidRPr="005E1FFE">
                    <w:t xml:space="preserve"> 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audit</w:t>
                  </w:r>
                  <w:r w:rsidRPr="005E1FFE">
                    <w:rPr>
                      <w:sz w:val="22"/>
                      <w:szCs w:val="22"/>
                    </w:rPr>
                    <w:t>18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5E1FFE">
                    <w:rPr>
                      <w:sz w:val="22"/>
                      <w:szCs w:val="22"/>
                    </w:rPr>
                    <w:t>@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yandex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 xml:space="preserve"> </w:t>
                  </w:r>
                </w:p>
                <w:p w:rsidR="001A36DE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</w:t>
                  </w:r>
                  <w:r w:rsidR="00350B87" w:rsidRPr="00350B87">
                    <w:rPr>
                      <w:sz w:val="22"/>
                      <w:szCs w:val="22"/>
                    </w:rPr>
                    <w:t xml:space="preserve">: +7 (3412) </w:t>
                  </w:r>
                  <w:r w:rsidR="00350B87">
                    <w:rPr>
                      <w:sz w:val="22"/>
                      <w:szCs w:val="22"/>
                    </w:rPr>
                    <w:t>936-056</w:t>
                  </w:r>
                </w:p>
                <w:p w:rsidR="0033478F" w:rsidRDefault="00350B87" w:rsidP="0033478F">
                  <w:pPr>
                    <w:tabs>
                      <w:tab w:val="num" w:pos="720"/>
                    </w:tabs>
                    <w:spacing w:after="120"/>
                    <w:rPr>
                      <w:sz w:val="22"/>
                      <w:szCs w:val="22"/>
                    </w:rPr>
                  </w:pPr>
                  <w:r w:rsidRPr="00350B87">
                    <w:rPr>
                      <w:sz w:val="22"/>
                      <w:szCs w:val="22"/>
                    </w:rPr>
                    <w:t>Фирма является членом с</w:t>
                  </w:r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аморегулируемой организац</w:t>
                  </w:r>
                  <w:proofErr w:type="gramStart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ии ау</w:t>
                  </w:r>
                  <w:proofErr w:type="gramEnd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диторов «Российский Союз аудиторов» (Ассоциация)</w:t>
                  </w:r>
                  <w:r w:rsidRPr="00350B87">
                    <w:rPr>
                      <w:sz w:val="22"/>
                      <w:szCs w:val="22"/>
                    </w:rPr>
                    <w:t>, включенного в   Государственный реестр саморегулируемых организаций аудиторов на основании приказа Минфина России от 27.11.2009 № 578, регистрационный номер записи в Реестре аудиторских фирм МФ РФ -  11603049647.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4786" w:type="dxa"/>
          </w:tcPr>
          <w:p w:rsidR="00E139C5" w:rsidRDefault="006A7C07" w:rsidP="003A753B">
            <w:r w:rsidRPr="007F35C9">
              <w:t>10 000 руб.</w:t>
            </w: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4786" w:type="dxa"/>
          </w:tcPr>
          <w:p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</w:p>
          <w:p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Pr="006A7C07" w:rsidRDefault="006A7C07">
                  <w:pPr>
                    <w:pStyle w:val="Default"/>
                  </w:pP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8"/>
            </w:tblGrid>
            <w:tr w:rsidR="006A7C07">
              <w:trPr>
                <w:trHeight w:val="100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:rsidTr="005E102E">
              <w:trPr>
                <w:trHeight w:val="605"/>
              </w:trPr>
              <w:tc>
                <w:tcPr>
                  <w:tcW w:w="0" w:type="auto"/>
                </w:tcPr>
                <w:p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B70619">
              <w:trPr>
                <w:trHeight w:val="479"/>
              </w:trPr>
              <w:tc>
                <w:tcPr>
                  <w:tcW w:w="0" w:type="auto"/>
                </w:tcPr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B70619">
              <w:trPr>
                <w:trHeight w:val="3286"/>
              </w:trPr>
              <w:tc>
                <w:tcPr>
                  <w:tcW w:w="0" w:type="auto"/>
                </w:tcPr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</w:t>
                  </w:r>
                  <w:r w:rsidR="0060111B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  <w:r w:rsidR="000A6448">
                    <w:rPr>
                      <w:rFonts w:eastAsiaTheme="minorHAnsi"/>
                      <w:sz w:val="22"/>
                      <w:szCs w:val="22"/>
                    </w:rPr>
                    <w:t>27.01.2017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Разработанная и утвержденная в Обществе </w:t>
                  </w:r>
                  <w:r>
                    <w:rPr>
                      <w:sz w:val="22"/>
                      <w:szCs w:val="22"/>
                    </w:rPr>
                    <w:lastRenderedPageBreak/>
                    <w:t>система внутренних стандартов, политик, инструкций, методик и шаблонов, которые обязательны для применения сотрудниками Общества при осуществлен</w:t>
                  </w:r>
                  <w:proofErr w:type="gramStart"/>
                  <w:r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:rsidTr="00E139C5">
        <w:tc>
          <w:tcPr>
            <w:tcW w:w="4785" w:type="dxa"/>
          </w:tcPr>
          <w:p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4786" w:type="dxa"/>
          </w:tcPr>
          <w:p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 w:rsidR="007B48C3">
              <w:rPr>
                <w:color w:val="000000"/>
                <w:sz w:val="24"/>
                <w:szCs w:val="24"/>
              </w:rPr>
              <w:t xml:space="preserve"> - «Российский союз аудиторов» по 2017 гг.</w:t>
            </w:r>
          </w:p>
          <w:p w:rsidR="007F35C9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7F7C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0.09</w:t>
            </w:r>
            <w:r w:rsidRPr="007F7C7A">
              <w:rPr>
                <w:color w:val="000000"/>
                <w:sz w:val="24"/>
                <w:szCs w:val="24"/>
              </w:rPr>
              <w:t>.201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B48C3" w:rsidRPr="007F7C7A" w:rsidRDefault="007B48C3" w:rsidP="007F35C9">
            <w:pPr>
              <w:rPr>
                <w:color w:val="000000"/>
                <w:sz w:val="24"/>
                <w:szCs w:val="24"/>
              </w:rPr>
            </w:pPr>
          </w:p>
          <w:p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:rsidTr="00E139C5">
        <w:tc>
          <w:tcPr>
            <w:tcW w:w="4785" w:type="dxa"/>
          </w:tcPr>
          <w:p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4786" w:type="dxa"/>
          </w:tcPr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>АО «</w:t>
            </w:r>
            <w:proofErr w:type="spellStart"/>
            <w:r w:rsidRPr="00343430">
              <w:rPr>
                <w:sz w:val="22"/>
                <w:szCs w:val="22"/>
              </w:rPr>
              <w:t>Можгинское</w:t>
            </w:r>
            <w:proofErr w:type="spellEnd"/>
            <w:r w:rsidRPr="00343430">
              <w:rPr>
                <w:sz w:val="22"/>
                <w:szCs w:val="22"/>
              </w:rPr>
              <w:t xml:space="preserve"> дорожное предприятие» </w:t>
            </w:r>
          </w:p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>АО «</w:t>
            </w:r>
            <w:proofErr w:type="spellStart"/>
            <w:r w:rsidRPr="00343430">
              <w:rPr>
                <w:sz w:val="22"/>
                <w:szCs w:val="22"/>
              </w:rPr>
              <w:t>Глазовский</w:t>
            </w:r>
            <w:proofErr w:type="spellEnd"/>
            <w:r w:rsidRPr="00343430">
              <w:rPr>
                <w:sz w:val="22"/>
                <w:szCs w:val="22"/>
              </w:rPr>
              <w:t xml:space="preserve"> </w:t>
            </w:r>
            <w:proofErr w:type="spellStart"/>
            <w:r w:rsidRPr="00343430">
              <w:rPr>
                <w:sz w:val="22"/>
                <w:szCs w:val="22"/>
              </w:rPr>
              <w:t>дормостстрой</w:t>
            </w:r>
            <w:proofErr w:type="spellEnd"/>
            <w:r w:rsidRPr="00343430">
              <w:rPr>
                <w:sz w:val="22"/>
                <w:szCs w:val="22"/>
              </w:rPr>
              <w:t xml:space="preserve">» </w:t>
            </w:r>
          </w:p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 xml:space="preserve">АО «Сарапульское дорожное предприятие» </w:t>
            </w:r>
          </w:p>
          <w:p w:rsidR="00343430" w:rsidRPr="00343430" w:rsidRDefault="00EE3CA3" w:rsidP="00343430">
            <w:pPr>
              <w:pStyle w:val="a5"/>
              <w:numPr>
                <w:ilvl w:val="0"/>
                <w:numId w:val="5"/>
              </w:numPr>
            </w:pPr>
            <w:r w:rsidRPr="00343430">
              <w:rPr>
                <w:sz w:val="22"/>
                <w:szCs w:val="22"/>
              </w:rPr>
              <w:t>АО «</w:t>
            </w:r>
            <w:proofErr w:type="spellStart"/>
            <w:r w:rsidRPr="00343430">
              <w:rPr>
                <w:sz w:val="22"/>
                <w:szCs w:val="22"/>
              </w:rPr>
              <w:t>Увинское</w:t>
            </w:r>
            <w:proofErr w:type="spellEnd"/>
            <w:r w:rsidRPr="00343430">
              <w:rPr>
                <w:sz w:val="22"/>
                <w:szCs w:val="22"/>
              </w:rPr>
              <w:t xml:space="preserve"> дорожное предприятие» </w:t>
            </w:r>
          </w:p>
          <w:p w:rsidR="00EE3CA3" w:rsidRDefault="00EE3CA3" w:rsidP="00343430">
            <w:pPr>
              <w:pStyle w:val="a5"/>
              <w:numPr>
                <w:ilvl w:val="0"/>
                <w:numId w:val="5"/>
              </w:numPr>
            </w:pPr>
            <w:r w:rsidRPr="00EE3CA3">
              <w:rPr>
                <w:sz w:val="22"/>
                <w:szCs w:val="22"/>
              </w:rPr>
              <w:t xml:space="preserve">АО «Дорожное предприятие «Ижевское» </w:t>
            </w:r>
          </w:p>
        </w:tc>
      </w:tr>
      <w:tr w:rsidR="00E139C5" w:rsidTr="00E139C5">
        <w:tc>
          <w:tcPr>
            <w:tcW w:w="4785" w:type="dxa"/>
          </w:tcPr>
          <w:p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>
              <w:rPr>
                <w:sz w:val="22"/>
                <w:szCs w:val="22"/>
              </w:rPr>
              <w:t>факта проведения внутренней проверки соблюдения независимости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АФ «УРАЛ-АУДИТ» полностью соблюдает 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внутренними процедурами. </w:t>
            </w:r>
          </w:p>
          <w:p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</w:t>
            </w:r>
            <w:r>
              <w:rPr>
                <w:sz w:val="22"/>
                <w:szCs w:val="22"/>
              </w:rPr>
              <w:lastRenderedPageBreak/>
              <w:t xml:space="preserve">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лицу. </w:t>
            </w:r>
          </w:p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:rsidTr="00E139C5">
        <w:tc>
          <w:tcPr>
            <w:tcW w:w="4785" w:type="dxa"/>
          </w:tcPr>
          <w:p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исполнительного органа аудиторской организации об исполнен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4786" w:type="dxa"/>
          </w:tcPr>
          <w:p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диторов. </w:t>
            </w:r>
          </w:p>
        </w:tc>
      </w:tr>
      <w:tr w:rsidR="00E139C5" w:rsidTr="00E139C5">
        <w:tc>
          <w:tcPr>
            <w:tcW w:w="4785" w:type="dxa"/>
          </w:tcPr>
          <w:p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4786" w:type="dxa"/>
          </w:tcPr>
          <w:p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:rsidR="00E139C5" w:rsidRDefault="00E139C5" w:rsidP="007F35C9">
            <w:pPr>
              <w:pStyle w:val="Default"/>
              <w:jc w:val="both"/>
            </w:pPr>
          </w:p>
        </w:tc>
      </w:tr>
      <w:tr w:rsidR="005E1FFE" w:rsidTr="00E139C5">
        <w:tc>
          <w:tcPr>
            <w:tcW w:w="4785" w:type="dxa"/>
          </w:tcPr>
          <w:p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принимаемых аудиторской 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4786" w:type="dxa"/>
          </w:tcPr>
          <w:p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обеспечению ротации старшего персонала в составе аудиторской группы основаны на периодической замене руководителей аудиторских заданий и </w:t>
            </w:r>
            <w:r>
              <w:rPr>
                <w:sz w:val="22"/>
                <w:szCs w:val="22"/>
              </w:rPr>
              <w:lastRenderedPageBreak/>
              <w:t xml:space="preserve">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  <w:bookmarkStart w:id="0" w:name="_GoBack"/>
            <w:bookmarkEnd w:id="0"/>
          </w:p>
        </w:tc>
      </w:tr>
      <w:tr w:rsidR="005E1FFE" w:rsidTr="00E139C5">
        <w:tc>
          <w:tcPr>
            <w:tcW w:w="4785" w:type="dxa"/>
          </w:tcPr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Сведения о выручке аудиторской организации за прошлый отчетный год, в том числе о суммах, полученных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sz w:val="22"/>
                <w:szCs w:val="22"/>
              </w:rPr>
              <w:t>аудируемым</w:t>
            </w:r>
            <w:proofErr w:type="spellEnd"/>
            <w:r>
              <w:rPr>
                <w:sz w:val="22"/>
                <w:szCs w:val="22"/>
              </w:rPr>
              <w:t xml:space="preserve"> лицам; </w:t>
            </w:r>
          </w:p>
          <w:p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4786" w:type="dxa"/>
          </w:tcPr>
          <w:p w:rsidR="005E1FFE" w:rsidRDefault="005E1FFE" w:rsidP="00E139C5">
            <w:pPr>
              <w:jc w:val="center"/>
            </w:pPr>
          </w:p>
          <w:p w:rsidR="00934D88" w:rsidRDefault="00561CAF" w:rsidP="00E139C5">
            <w:pPr>
              <w:jc w:val="center"/>
            </w:pPr>
            <w:r>
              <w:t>3</w:t>
            </w:r>
            <w:r w:rsidR="007B48C3">
              <w:t>035,5</w:t>
            </w:r>
            <w:r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7B48C3" w:rsidP="00E139C5">
            <w:pPr>
              <w:jc w:val="center"/>
            </w:pPr>
            <w:r>
              <w:t>2171,2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 w:rsidRPr="007B48C3">
              <w:t>3</w:t>
            </w:r>
            <w:r w:rsidR="007B48C3" w:rsidRPr="007B48C3">
              <w:t>00</w:t>
            </w:r>
            <w:r w:rsidRPr="007B48C3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7B48C3" w:rsidP="00E139C5">
            <w:pPr>
              <w:jc w:val="center"/>
            </w:pPr>
            <w:r>
              <w:t>1871,2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7B48C3" w:rsidP="00E139C5">
            <w:pPr>
              <w:jc w:val="center"/>
            </w:pPr>
            <w:r>
              <w:t>584,3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>
              <w:t>240 тыс. руб.</w:t>
            </w:r>
          </w:p>
          <w:p w:rsidR="00561CAF" w:rsidRDefault="007B48C3" w:rsidP="00E139C5">
            <w:pPr>
              <w:jc w:val="center"/>
            </w:pPr>
            <w:r>
              <w:t>344,3</w:t>
            </w:r>
            <w:r w:rsidR="00561CAF">
              <w:t xml:space="preserve"> тыс. руб.</w:t>
            </w:r>
          </w:p>
        </w:tc>
      </w:tr>
    </w:tbl>
    <w:p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A6448"/>
    <w:rsid w:val="000B6340"/>
    <w:rsid w:val="001244C4"/>
    <w:rsid w:val="001A36DE"/>
    <w:rsid w:val="002B3A8D"/>
    <w:rsid w:val="002D2335"/>
    <w:rsid w:val="0033478F"/>
    <w:rsid w:val="00343430"/>
    <w:rsid w:val="00350B87"/>
    <w:rsid w:val="00390C5E"/>
    <w:rsid w:val="003A753B"/>
    <w:rsid w:val="003B543B"/>
    <w:rsid w:val="004606E1"/>
    <w:rsid w:val="004A18F9"/>
    <w:rsid w:val="004E21FB"/>
    <w:rsid w:val="00561CAF"/>
    <w:rsid w:val="005D3601"/>
    <w:rsid w:val="005E1FFE"/>
    <w:rsid w:val="0060111B"/>
    <w:rsid w:val="006A45F5"/>
    <w:rsid w:val="006A7C07"/>
    <w:rsid w:val="006C30D6"/>
    <w:rsid w:val="00713985"/>
    <w:rsid w:val="00717473"/>
    <w:rsid w:val="007969E4"/>
    <w:rsid w:val="007B48C3"/>
    <w:rsid w:val="007F35C9"/>
    <w:rsid w:val="007F685A"/>
    <w:rsid w:val="008C7D8B"/>
    <w:rsid w:val="0090139A"/>
    <w:rsid w:val="00903035"/>
    <w:rsid w:val="00934D88"/>
    <w:rsid w:val="009E5453"/>
    <w:rsid w:val="00AA7030"/>
    <w:rsid w:val="00AE33F1"/>
    <w:rsid w:val="00B37E09"/>
    <w:rsid w:val="00B70619"/>
    <w:rsid w:val="00C66388"/>
    <w:rsid w:val="00C725F2"/>
    <w:rsid w:val="00CD1D51"/>
    <w:rsid w:val="00DA2AE5"/>
    <w:rsid w:val="00E139C5"/>
    <w:rsid w:val="00E2250E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2019-11-27T07:35:00Z</dcterms:created>
  <dcterms:modified xsi:type="dcterms:W3CDTF">2020-12-29T07:27:00Z</dcterms:modified>
</cp:coreProperties>
</file>